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B1FCE" w:rsidR="00E91E04" w:rsidP="006B1FCE" w:rsidRDefault="006B1FCE" w14:paraId="4F5700CE" w14:textId="6C993816">
      <w:pPr>
        <w:spacing w:after="161"/>
        <w:jc w:val="center"/>
        <w:rPr>
          <w:rFonts w:ascii="Arial" w:hAnsi="Arial" w:eastAsia="Arial" w:cs="Arial"/>
          <w:b/>
          <w:bCs/>
          <w:sz w:val="24"/>
          <w:szCs w:val="24"/>
        </w:rPr>
      </w:pPr>
      <w:r w:rsidRPr="006B1FCE">
        <w:rPr>
          <w:rFonts w:ascii="Arial" w:hAnsi="Arial" w:eastAsia="Arial" w:cs="Arial"/>
          <w:b/>
          <w:bCs/>
          <w:sz w:val="24"/>
          <w:szCs w:val="24"/>
        </w:rPr>
        <w:t>RELATÓRIO MENSAL DE SERVIÇOS PRESTADOS PELO PROGRAMA “PORTEIRA ADENTRO”</w:t>
      </w:r>
    </w:p>
    <w:p w:rsidRPr="006B1FCE" w:rsidR="006B1FCE" w:rsidP="006613EF" w:rsidRDefault="006B1FCE" w14:paraId="6B37268E" w14:textId="77777777">
      <w:pPr>
        <w:spacing w:after="161"/>
        <w:jc w:val="both"/>
        <w:rPr>
          <w:rFonts w:ascii="Arial" w:hAnsi="Arial" w:eastAsia="Arial" w:cs="Arial"/>
          <w:sz w:val="24"/>
          <w:szCs w:val="24"/>
        </w:rPr>
      </w:pPr>
    </w:p>
    <w:p w:rsidRPr="006B1FCE" w:rsidR="006B1FCE" w:rsidP="006613EF" w:rsidRDefault="006B1FCE" w14:paraId="1253A5A9" w14:textId="4E8BFB5E">
      <w:pPr>
        <w:spacing w:after="161"/>
        <w:jc w:val="both"/>
        <w:rPr>
          <w:rFonts w:ascii="Arial" w:hAnsi="Arial" w:eastAsia="Arial" w:cs="Arial"/>
          <w:sz w:val="24"/>
          <w:szCs w:val="24"/>
        </w:rPr>
      </w:pPr>
      <w:r w:rsidRPr="006B1FCE">
        <w:rPr>
          <w:rFonts w:ascii="Arial" w:hAnsi="Arial" w:eastAsia="Arial" w:cs="Arial"/>
          <w:sz w:val="24"/>
          <w:szCs w:val="24"/>
        </w:rPr>
        <w:t xml:space="preserve">Listagem com os produtores atendidos pelo programa “Porteira adentro”, LEI MUNICIPAL Nº 142/2021, 11 de </w:t>
      </w:r>
      <w:proofErr w:type="gramStart"/>
      <w:r w:rsidRPr="006B1FCE">
        <w:rPr>
          <w:rFonts w:ascii="Arial" w:hAnsi="Arial" w:eastAsia="Arial" w:cs="Arial"/>
          <w:sz w:val="24"/>
          <w:szCs w:val="24"/>
        </w:rPr>
        <w:t>Agosto</w:t>
      </w:r>
      <w:proofErr w:type="gramEnd"/>
      <w:r w:rsidRPr="006B1FCE">
        <w:rPr>
          <w:rFonts w:ascii="Arial" w:hAnsi="Arial" w:eastAsia="Arial" w:cs="Arial"/>
          <w:sz w:val="24"/>
          <w:szCs w:val="24"/>
        </w:rPr>
        <w:t xml:space="preserve"> de 2021, e</w:t>
      </w:r>
    </w:p>
    <w:p w:rsidRPr="006B1FCE" w:rsidR="006B1FCE" w:rsidP="006613EF" w:rsidRDefault="006B1FCE" w14:paraId="05A50739" w14:textId="2E07073B">
      <w:pPr>
        <w:spacing w:after="161"/>
        <w:jc w:val="both"/>
        <w:rPr>
          <w:rFonts w:ascii="Arial" w:hAnsi="Arial" w:eastAsia="Arial" w:cs="Arial"/>
          <w:sz w:val="24"/>
          <w:szCs w:val="24"/>
        </w:rPr>
      </w:pPr>
      <w:r w:rsidRPr="006B1FCE">
        <w:rPr>
          <w:rFonts w:ascii="Arial" w:hAnsi="Arial" w:eastAsia="Arial" w:cs="Arial"/>
          <w:sz w:val="24"/>
          <w:szCs w:val="24"/>
        </w:rPr>
        <w:t xml:space="preserve">do DECRETO Nº 000661/2025, 23 de </w:t>
      </w:r>
      <w:proofErr w:type="gramStart"/>
      <w:r w:rsidRPr="006B1FCE">
        <w:rPr>
          <w:rFonts w:ascii="Arial" w:hAnsi="Arial" w:eastAsia="Arial" w:cs="Arial"/>
          <w:sz w:val="24"/>
          <w:szCs w:val="24"/>
        </w:rPr>
        <w:t>Outubro</w:t>
      </w:r>
      <w:proofErr w:type="gramEnd"/>
      <w:r w:rsidRPr="006B1FCE">
        <w:rPr>
          <w:rFonts w:ascii="Arial" w:hAnsi="Arial" w:eastAsia="Arial" w:cs="Arial"/>
          <w:sz w:val="24"/>
          <w:szCs w:val="24"/>
        </w:rPr>
        <w:t xml:space="preserve"> de 2025.</w:t>
      </w:r>
    </w:p>
    <w:p w:rsidRPr="006B1FCE" w:rsidR="006B1FCE" w:rsidP="006B1FCE" w:rsidRDefault="006B1FCE" w14:paraId="3710998D" w14:textId="77777777">
      <w:pPr>
        <w:spacing w:after="161"/>
        <w:rPr>
          <w:rFonts w:ascii="Arial" w:hAnsi="Arial" w:eastAsia="Arial" w:cs="Arial"/>
          <w:sz w:val="24"/>
          <w:szCs w:val="24"/>
        </w:rPr>
      </w:pPr>
    </w:p>
    <w:tbl>
      <w:tblPr>
        <w:tblStyle w:val="Tabelacomgrade"/>
        <w:tblW w:w="15452" w:type="dxa"/>
        <w:tblInd w:w="-998" w:type="dxa"/>
        <w:tblLook w:val="04A0" w:firstRow="1" w:lastRow="0" w:firstColumn="1" w:lastColumn="0" w:noHBand="0" w:noVBand="1"/>
      </w:tblPr>
      <w:tblGrid>
        <w:gridCol w:w="486"/>
        <w:gridCol w:w="1412"/>
        <w:gridCol w:w="4907"/>
        <w:gridCol w:w="4550"/>
        <w:gridCol w:w="1624"/>
        <w:gridCol w:w="2473"/>
      </w:tblGrid>
      <w:tr w:rsidRPr="006B1FCE" w:rsidR="006B1FCE" w:rsidTr="006613EF" w14:paraId="142CDACA" w14:textId="77777777">
        <w:trPr>
          <w:trHeight w:val="1180"/>
        </w:trPr>
        <w:tc>
          <w:tcPr>
            <w:tcW w:w="486" w:type="dxa"/>
            <w:tcBorders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6B1FCE" w:rsidR="006B1FCE" w:rsidP="006B1FCE" w:rsidRDefault="006B1FCE" w14:paraId="749AF428" w14:textId="7FB12776">
            <w:pPr>
              <w:spacing w:after="161"/>
              <w:jc w:val="center"/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 w:rsidRPr="006B1FCE">
              <w:rPr>
                <w:rFonts w:ascii="Arial" w:hAnsi="Arial" w:eastAsia="Arial" w:cs="Arial"/>
                <w:b/>
                <w:bCs/>
                <w:sz w:val="24"/>
                <w:szCs w:val="24"/>
              </w:rPr>
              <w:t>N°</w:t>
            </w:r>
          </w:p>
        </w:tc>
        <w:tc>
          <w:tcPr>
            <w:tcW w:w="1412" w:type="dxa"/>
            <w:tcBorders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6B1FCE" w:rsidR="006B1FCE" w:rsidP="006B1FCE" w:rsidRDefault="006B1FCE" w14:paraId="779598FD" w14:textId="4B12DA74">
            <w:pPr>
              <w:spacing w:after="161"/>
              <w:jc w:val="center"/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 w:rsidRPr="006B1FCE">
              <w:rPr>
                <w:rFonts w:ascii="Arial" w:hAnsi="Arial" w:eastAsia="Arial" w:cs="Arial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4907" w:type="dxa"/>
            <w:tcBorders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6B1FCE" w:rsidR="006B1FCE" w:rsidP="006B1FCE" w:rsidRDefault="006B1FCE" w14:paraId="411B28DB" w14:textId="5E982B08">
            <w:pPr>
              <w:spacing w:after="161"/>
              <w:jc w:val="center"/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 w:rsidRPr="006B1FCE">
              <w:rPr>
                <w:rFonts w:ascii="Arial" w:hAnsi="Arial" w:eastAsia="Arial" w:cs="Arial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4550" w:type="dxa"/>
            <w:tcBorders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6B1FCE" w:rsidR="006B1FCE" w:rsidP="006B1FCE" w:rsidRDefault="006B1FCE" w14:paraId="49FB38A4" w14:textId="5F33C490">
            <w:pPr>
              <w:spacing w:after="161"/>
              <w:jc w:val="center"/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 w:rsidRPr="006B1FCE">
              <w:rPr>
                <w:rFonts w:ascii="Arial" w:hAnsi="Arial" w:eastAsia="Arial" w:cs="Arial"/>
                <w:b/>
                <w:bCs/>
                <w:sz w:val="24"/>
                <w:szCs w:val="24"/>
              </w:rPr>
              <w:t>LOCAL DO SERVIÇO</w:t>
            </w:r>
          </w:p>
        </w:tc>
        <w:tc>
          <w:tcPr>
            <w:tcW w:w="1624" w:type="dxa"/>
            <w:tcBorders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6B1FCE" w:rsidR="006B1FCE" w:rsidP="006B1FCE" w:rsidRDefault="006B1FCE" w14:paraId="45B8D8AC" w14:textId="5ACF5E8E">
            <w:pPr>
              <w:spacing w:after="161"/>
              <w:jc w:val="center"/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 w:rsidRPr="006B1FCE">
              <w:rPr>
                <w:rFonts w:ascii="Arial" w:hAnsi="Arial" w:eastAsia="Arial" w:cs="Arial"/>
                <w:b/>
                <w:bCs/>
                <w:sz w:val="24"/>
                <w:szCs w:val="24"/>
              </w:rPr>
              <w:t>HORA; KM; DIÁRIA</w:t>
            </w:r>
          </w:p>
        </w:tc>
        <w:tc>
          <w:tcPr>
            <w:tcW w:w="2473" w:type="dxa"/>
            <w:tcBorders>
              <w:bottom w:val="single" w:color="auto" w:sz="12" w:space="0"/>
            </w:tcBorders>
            <w:shd w:val="clear" w:color="auto" w:fill="D9D9D9" w:themeFill="background1" w:themeFillShade="D9"/>
            <w:vAlign w:val="center"/>
          </w:tcPr>
          <w:p w:rsidRPr="006B1FCE" w:rsidR="006B1FCE" w:rsidP="006B1FCE" w:rsidRDefault="006B1FCE" w14:paraId="5F5D2A4E" w14:textId="655C61D2">
            <w:pPr>
              <w:spacing w:after="161"/>
              <w:jc w:val="center"/>
              <w:rPr>
                <w:rFonts w:ascii="Arial" w:hAnsi="Arial" w:eastAsia="Arial" w:cs="Arial"/>
                <w:b/>
                <w:bCs/>
                <w:sz w:val="24"/>
                <w:szCs w:val="24"/>
              </w:rPr>
            </w:pPr>
            <w:r w:rsidRPr="006B1FCE">
              <w:rPr>
                <w:rFonts w:ascii="Arial" w:hAnsi="Arial" w:eastAsia="Arial" w:cs="Arial"/>
                <w:b/>
                <w:bCs/>
                <w:sz w:val="24"/>
                <w:szCs w:val="24"/>
              </w:rPr>
              <w:t>MAQUINÁRIO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04/05/2026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JOSIAS DIAS FERREIRA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CORRÉGO DO HAVAÍ, SITIO JERUSALÉM, ZONA RURAL, SEDE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82 KM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CAMINHÃO ¾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05/05/2026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TAYSLAN FELIPE DA SILVA BARBOSA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DA PRATINHA (VITALINO), ZONA RURAL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8,2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ESCAVADEIRA HIDRÁULICA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3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06/05/2026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ALCEBIADES ZENOBIO GOMES NETO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CORREGO DA PRATINHA - PROXIMO A ES 080, SEDE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8,6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ESCAVADEIRA HIDRÁULICA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4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07/05/2026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LUCAS RAYKKONEN PEREIRA DUQUE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CORREGO ALTO, CACHOEIRA BONITA AFLUENTE DO CORREGO BOM JESUS, SEDE, CORREGO ALTO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204 KM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CAMINHÃO ¾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5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13/05/2026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JOACIR FERREIRA VILAÇA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BOM DESTINO - SÍTIO LAGOA AZUL, ZONA RURAL - BOM DESTINO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12,7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ESCAVADEIRA HIDRÁULICA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6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14/05/2026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ELZILENE WERBRES DOS SANTOS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SANTA CRUZ, ZONA RURAL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186 KM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CAMINHÃO ¾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7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15/05/2026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AMADO MARTINS DA SILVA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CABECEIRA DO SÃO DOMINGOS, ZONA RURAL - CÓRREGO ALTO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39 KM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CAMINHÃO ¾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8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18/05/2026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RONALDO DE SOUZA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CORREGO BOM DESTINO, SITIO PÉ DA SERRA, ZONA RURAL, BOM DESTINO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24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ESCAVADEIRA HIDRÁULICA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9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20/05/2026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CARLOS ALBERTO ALVES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CÓRREGO SANTA CRUZ - SÍTIO ALVES, ZONA RURAL - VILA IV (PRÓXIMO AO PAULO VICENTE)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15,4 HORAS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ESCAVADEIRA HIDRÁULICA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10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22/05/2026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NEIVA DE ALMEIDA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CORREGO FRIO, SITIO CANTINHO FELIZ, ZONA RURA, VILA NELITA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144 KM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CAMINHÃO ¾</w:t>
            </w:r>
          </w:p>
        </w:tc>
      </w:tr>
      <w:tr w:rsidRPr="006B1FCE" w:rsidR="006613EF" w:rsidTr="006613EF" w14:paraId="0109D1FB" w14:textId="77777777">
        <w:tc>
          <w:tcPr>
            <w:tcW w:w="486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11</w:t>
            </w:r>
          </w:p>
        </w:tc>
        <w:tc>
          <w:tcPr>
            <w:tcW w:w="1412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29/05/2026</w:t>
            </w:r>
          </w:p>
        </w:tc>
        <w:tc>
          <w:tcPr>
            <w:tcW w:w="4907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VALDELICIA ALVES DIAS</w:t>
            </w:r>
          </w:p>
        </w:tc>
        <w:tc>
          <w:tcPr>
            <w:tcW w:w="4550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CORREGO SÃO DOMINGOS, SITIO SÃO DOMINGOS, ZONA RURAL, SEDE</w:t>
            </w:r>
          </w:p>
        </w:tc>
        <w:tc>
          <w:tcPr>
            <w:tcW w:w="1624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198 KM</w:t>
            </w:r>
          </w:p>
        </w:tc>
        <w:tc>
          <w:tcPr>
            <w:tcW w:w="2473" w:type="dxa"/>
            <w:tcBorders>
              <w:top w:val="single" w:color="auto" w:sz="12" w:space="0"/>
            </w:tcBorders>
            <w:vAlign w:val="center"/>
          </w:tcPr>
          <w:p>
            <w:pPr>
              <w:jc w:val="both"/>
            </w:pPr>
            <w:r>
              <w:t>CAMINHÃO ¾</w:t>
            </w:r>
          </w:p>
        </w:tc>
      </w:tr>
    </w:tbl>
    <w:p w:rsidRPr="006B1FCE" w:rsidR="006B1FCE" w:rsidP="006B1FCE" w:rsidRDefault="006B1FCE" w14:paraId="23EBDB67" w14:textId="77777777">
      <w:pPr>
        <w:spacing w:after="161"/>
        <w:rPr>
          <w:rFonts w:ascii="Arial" w:hAnsi="Arial" w:eastAsia="Arial" w:cs="Arial"/>
          <w:sz w:val="24"/>
          <w:szCs w:val="24"/>
        </w:rPr>
      </w:pPr>
    </w:p>
    <w:p w:rsidRPr="006B1FCE" w:rsidR="006B1FCE" w:rsidP="006B1FCE" w:rsidRDefault="006B1FCE" w14:paraId="5E5F4CAF" w14:textId="77777777">
      <w:pPr>
        <w:spacing w:after="161"/>
        <w:rPr>
          <w:rFonts w:ascii="Arial" w:hAnsi="Arial" w:eastAsia="Arial" w:cs="Arial"/>
          <w:sz w:val="24"/>
          <w:szCs w:val="24"/>
        </w:rPr>
      </w:pPr>
    </w:p>
    <w:p w:rsidRPr="006B1FCE" w:rsidR="00E91E04" w:rsidRDefault="00E91E04" w14:paraId="57C6C809" w14:textId="77777777">
      <w:pPr>
        <w:spacing w:after="161"/>
        <w:rPr>
          <w:rFonts w:ascii="Arial" w:hAnsi="Arial" w:eastAsia="Arial" w:cs="Arial"/>
          <w:sz w:val="24"/>
          <w:szCs w:val="24"/>
        </w:rPr>
      </w:pPr>
    </w:p>
    <w:p w:rsidRPr="006B1FCE" w:rsidR="00E91E04" w:rsidRDefault="008643CE" w14:paraId="7FF4DC01" w14:textId="77777777">
      <w:pPr>
        <w:spacing w:before="159" w:line="360" w:lineRule="auto"/>
        <w:ind w:right="4"/>
        <w:jc w:val="center"/>
        <w:rPr>
          <w:rFonts w:ascii="Arial" w:hAnsi="Arial" w:eastAsia="Arial" w:cs="Arial"/>
          <w:sz w:val="24"/>
          <w:szCs w:val="24"/>
        </w:rPr>
      </w:pPr>
      <w:r w:rsidRPr="006B1FCE">
        <w:rPr>
          <w:rFonts w:ascii="Arial" w:hAnsi="Arial" w:eastAsia="Arial" w:cs="Arial"/>
          <w:sz w:val="24"/>
          <w:szCs w:val="24"/>
        </w:rPr>
        <w:t>______________________________________</w:t>
      </w:r>
    </w:p>
    <w:p w:rsidRPr="006B1FCE" w:rsidR="00E91E04" w:rsidRDefault="008643CE" w14:paraId="6FA9114A" w14:textId="77777777">
      <w:pPr>
        <w:spacing w:after="31"/>
        <w:jc w:val="center"/>
        <w:rPr>
          <w:b/>
          <w:bCs/>
          <w:sz w:val="24"/>
          <w:szCs w:val="24"/>
        </w:rPr>
      </w:pPr>
      <w:r w:rsidRPr="006B1FCE">
        <w:rPr>
          <w:rFonts w:ascii="Arial" w:hAnsi="Arial" w:eastAsia="Arial" w:cs="Arial"/>
          <w:b/>
          <w:bCs/>
          <w:sz w:val="24"/>
          <w:szCs w:val="24"/>
        </w:rPr>
        <w:t xml:space="preserve">Nilson </w:t>
      </w:r>
      <w:proofErr w:type="spellStart"/>
      <w:r w:rsidRPr="006B1FCE">
        <w:rPr>
          <w:rFonts w:ascii="Arial" w:hAnsi="Arial" w:eastAsia="Arial" w:cs="Arial"/>
          <w:b/>
          <w:bCs/>
          <w:sz w:val="24"/>
          <w:szCs w:val="24"/>
        </w:rPr>
        <w:t>Flairis</w:t>
      </w:r>
      <w:proofErr w:type="spellEnd"/>
      <w:r w:rsidRPr="006B1FCE">
        <w:rPr>
          <w:rFonts w:ascii="Arial" w:hAnsi="Arial" w:eastAsia="Arial" w:cs="Arial"/>
          <w:b/>
          <w:bCs/>
          <w:sz w:val="24"/>
          <w:szCs w:val="24"/>
        </w:rPr>
        <w:t xml:space="preserve"> Bretas Botelho</w:t>
      </w:r>
    </w:p>
    <w:p w:rsidR="00E91E04" w:rsidRDefault="008643CE" w14:paraId="440938B2" w14:textId="77777777">
      <w:pPr>
        <w:spacing w:after="31"/>
        <w:jc w:val="center"/>
        <w:rPr>
          <w:rFonts w:ascii="Arial" w:hAnsi="Arial" w:eastAsia="Arial" w:cs="Arial"/>
          <w:b/>
          <w:bCs/>
          <w:sz w:val="24"/>
          <w:szCs w:val="24"/>
        </w:rPr>
      </w:pPr>
      <w:r w:rsidRPr="006B1FCE">
        <w:rPr>
          <w:rFonts w:ascii="Arial" w:hAnsi="Arial" w:eastAsia="Arial" w:cs="Arial"/>
          <w:b/>
          <w:bCs/>
          <w:sz w:val="24"/>
          <w:szCs w:val="24"/>
        </w:rPr>
        <w:t>Secretário Municipal De Desenvolvimento Econômico</w:t>
      </w:r>
    </w:p>
    <w:sectPr w:rsidR="00E91E04" w:rsidSect="006B1FCE">
      <w:headerReference w:type="default" r:id="rId6"/>
      <w:footerReference w:type="default" r:id="rId7"/>
      <w:pgSz w:w="16850" w:h="11910" w:orient="landscape"/>
      <w:pgMar w:top="1144" w:right="1134" w:bottom="1701" w:left="1701" w:header="567" w:footer="34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695D3" w14:textId="77777777" w:rsidR="00100E3B" w:rsidRDefault="00100E3B">
      <w:r>
        <w:separator/>
      </w:r>
    </w:p>
  </w:endnote>
  <w:endnote w:type="continuationSeparator" w:id="0">
    <w:p w14:paraId="10A1ADF4" w14:textId="77777777" w:rsidR="00100E3B" w:rsidRDefault="00100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8CC48E8-7768-41EB-82AE-911B140D7C66}"/>
    <w:embedBold r:id="rId2" w:fontKey="{01689696-1B9B-4FDD-9071-C4A60F042EF6}"/>
    <w:embedBoldItalic r:id="rId3" w:fontKey="{13A263EB-F8E8-4903-80EF-C9AAE491C59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2EFCAFAF-C0CD-408E-945E-48D0191853E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925A9A15-8B06-4B8D-9D36-29C630D4968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8AF73" w14:textId="77777777" w:rsidR="00E91E04" w:rsidRDefault="008643CE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b/>
        <w:bCs/>
        <w:i/>
        <w:iCs/>
        <w:color w:val="000000"/>
        <w:sz w:val="18"/>
        <w:szCs w:val="18"/>
      </w:rPr>
    </w:pPr>
    <w:r>
      <w:rPr>
        <w:b/>
        <w:bCs/>
        <w:i/>
        <w:iCs/>
        <w:color w:val="000000"/>
        <w:sz w:val="18"/>
        <w:szCs w:val="18"/>
      </w:rPr>
      <w:t>Av. Sebastião Coelho de Souza, 570 - Centro - Água Doce do Norte - ES - CEP 29.820-000</w:t>
    </w:r>
  </w:p>
  <w:p w14:paraId="7B3FA385" w14:textId="77777777" w:rsidR="00E91E04" w:rsidRDefault="008643CE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color w:val="000000"/>
      </w:rPr>
    </w:pPr>
    <w:r>
      <w:rPr>
        <w:b/>
        <w:bCs/>
        <w:i/>
        <w:iCs/>
        <w:color w:val="000000"/>
        <w:sz w:val="16"/>
        <w:szCs w:val="16"/>
      </w:rPr>
      <w:t>Tel.: (27) 3759-1122 - E</w:t>
    </w:r>
    <w:r>
      <w:rPr>
        <w:b/>
        <w:bCs/>
        <w:i/>
        <w:iCs/>
        <w:color w:val="000000"/>
        <w:sz w:val="18"/>
        <w:szCs w:val="18"/>
      </w:rPr>
      <w:t>-mail: gabinete@aguadocedonorte.es.gov.br - CNPJ 31.796.626/0001-80</w:t>
    </w:r>
  </w:p>
  <w:p w14:paraId="53710FDD" w14:textId="77777777" w:rsidR="00E91E04" w:rsidRDefault="008643C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Página </w:t>
    </w:r>
    <w:r>
      <w:rPr>
        <w:b/>
        <w:bCs/>
        <w:color w:val="000000"/>
        <w:sz w:val="16"/>
        <w:szCs w:val="16"/>
      </w:rPr>
      <w:fldChar w:fldCharType="begin"/>
    </w:r>
    <w:r>
      <w:rPr>
        <w:b/>
        <w:bCs/>
        <w:color w:val="000000"/>
        <w:sz w:val="16"/>
        <w:szCs w:val="16"/>
      </w:rPr>
      <w:instrText>PAGE</w:instrText>
    </w:r>
    <w:r>
      <w:rPr>
        <w:b/>
        <w:bCs/>
        <w:color w:val="000000"/>
        <w:sz w:val="16"/>
        <w:szCs w:val="16"/>
      </w:rPr>
      <w:fldChar w:fldCharType="separate"/>
    </w:r>
    <w:r w:rsidR="00136E35">
      <w:rPr>
        <w:b/>
        <w:bCs/>
        <w:noProof/>
        <w:color w:val="000000"/>
        <w:sz w:val="16"/>
        <w:szCs w:val="16"/>
      </w:rPr>
      <w:t>1</w:t>
    </w:r>
    <w:r>
      <w:rPr>
        <w:b/>
        <w:bCs/>
        <w:color w:val="000000"/>
        <w:sz w:val="16"/>
        <w:szCs w:val="16"/>
      </w:rPr>
      <w:fldChar w:fldCharType="end"/>
    </w:r>
    <w:r>
      <w:rPr>
        <w:color w:val="000000"/>
        <w:sz w:val="16"/>
        <w:szCs w:val="16"/>
      </w:rPr>
      <w:t xml:space="preserve"> de </w:t>
    </w:r>
    <w:r>
      <w:rPr>
        <w:b/>
        <w:bCs/>
        <w:color w:val="000000"/>
        <w:sz w:val="16"/>
        <w:szCs w:val="16"/>
      </w:rPr>
      <w:fldChar w:fldCharType="begin"/>
    </w:r>
    <w:r>
      <w:rPr>
        <w:b/>
        <w:bCs/>
        <w:color w:val="000000"/>
        <w:sz w:val="16"/>
        <w:szCs w:val="16"/>
      </w:rPr>
      <w:instrText>NUMPAGES</w:instrText>
    </w:r>
    <w:r>
      <w:rPr>
        <w:b/>
        <w:bCs/>
        <w:color w:val="000000"/>
        <w:sz w:val="16"/>
        <w:szCs w:val="16"/>
      </w:rPr>
      <w:fldChar w:fldCharType="separate"/>
    </w:r>
    <w:r w:rsidR="00136E35">
      <w:rPr>
        <w:b/>
        <w:bCs/>
        <w:noProof/>
        <w:color w:val="000000"/>
        <w:sz w:val="16"/>
        <w:szCs w:val="16"/>
      </w:rPr>
      <w:t>2</w:t>
    </w:r>
    <w:r>
      <w:rPr>
        <w:b/>
        <w:bCs/>
        <w:color w:val="000000"/>
        <w:sz w:val="16"/>
        <w:szCs w:val="16"/>
      </w:rPr>
      <w:fldChar w:fldCharType="end"/>
    </w:r>
  </w:p>
  <w:p w14:paraId="337A7684" w14:textId="77777777" w:rsidR="00E91E04" w:rsidRDefault="00E91E0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EB8EFA" w14:textId="77777777" w:rsidR="00100E3B" w:rsidRDefault="00100E3B">
      <w:r>
        <w:separator/>
      </w:r>
    </w:p>
  </w:footnote>
  <w:footnote w:type="continuationSeparator" w:id="0">
    <w:p w14:paraId="44B4A581" w14:textId="77777777" w:rsidR="00100E3B" w:rsidRDefault="00100E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98F8F" w14:textId="5933FD0B" w:rsidR="00E91E04" w:rsidRDefault="008643CE" w:rsidP="006B1FCE">
    <w:pPr>
      <w:jc w:val="center"/>
      <w:rPr>
        <w:rFonts w:ascii="Arial" w:eastAsia="Arial" w:hAnsi="Arial" w:cs="Arial"/>
        <w:b/>
        <w:bCs/>
        <w:color w:val="333333"/>
        <w:sz w:val="28"/>
        <w:szCs w:val="28"/>
      </w:rPr>
    </w:pPr>
    <w:r>
      <w:rPr>
        <w:noProof/>
      </w:rPr>
      <w:drawing>
        <wp:inline distT="0" distB="0" distL="0" distR="0" wp14:anchorId="3BF1F21F" wp14:editId="67C7FCE7">
          <wp:extent cx="1162050" cy="828675"/>
          <wp:effectExtent l="0" t="0" r="0" b="9525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62050" cy="8286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54519D1" w14:textId="77777777" w:rsidR="00E91E04" w:rsidRDefault="008643CE" w:rsidP="006B1FCE">
    <w:pPr>
      <w:jc w:val="center"/>
      <w:rPr>
        <w:rFonts w:ascii="Arial" w:eastAsia="Arial" w:hAnsi="Arial" w:cs="Arial"/>
        <w:b/>
        <w:bCs/>
        <w:color w:val="333333"/>
        <w:sz w:val="24"/>
        <w:szCs w:val="24"/>
      </w:rPr>
    </w:pPr>
    <w:r>
      <w:rPr>
        <w:rFonts w:ascii="Arial" w:eastAsia="Arial" w:hAnsi="Arial" w:cs="Arial"/>
        <w:b/>
        <w:bCs/>
        <w:color w:val="333333"/>
        <w:sz w:val="24"/>
        <w:szCs w:val="24"/>
      </w:rPr>
      <w:t>Prefeitura Municipal de Água Doce do Norte</w:t>
    </w:r>
  </w:p>
  <w:p w14:paraId="76FC61F5" w14:textId="77777777" w:rsidR="00E91E04" w:rsidRDefault="008643CE" w:rsidP="006B1FCE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252"/>
        <w:tab w:val="right" w:pos="8504"/>
      </w:tabs>
      <w:jc w:val="center"/>
      <w:rPr>
        <w:rFonts w:ascii="Arial" w:eastAsia="Arial" w:hAnsi="Arial" w:cs="Arial"/>
        <w:b/>
        <w:bCs/>
        <w:color w:val="333333"/>
        <w:sz w:val="24"/>
        <w:szCs w:val="24"/>
      </w:rPr>
    </w:pPr>
    <w:r>
      <w:rPr>
        <w:rFonts w:ascii="Arial" w:eastAsia="Arial" w:hAnsi="Arial" w:cs="Arial"/>
        <w:b/>
        <w:bCs/>
        <w:color w:val="333333"/>
        <w:sz w:val="24"/>
        <w:szCs w:val="24"/>
      </w:rPr>
      <w:t>SECRETARIA MUNICIPAL DE DESENVOLVIMENTO ECONÔMICO</w:t>
    </w:r>
  </w:p>
  <w:p w14:paraId="4B46EEA9" w14:textId="77777777" w:rsidR="00E91E04" w:rsidRDefault="00E91E0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E04"/>
    <w:rsid w:val="00100E3B"/>
    <w:rsid w:val="00136E35"/>
    <w:rsid w:val="00191698"/>
    <w:rsid w:val="006613EF"/>
    <w:rsid w:val="006B1FCE"/>
    <w:rsid w:val="008643CE"/>
    <w:rsid w:val="00E91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0FE60C"/>
  <w15:docId w15:val="{A4681936-373D-4A93-9D82-E9605035F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6B1F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6B1FC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1FCE"/>
  </w:style>
  <w:style w:type="paragraph" w:styleId="Rodap">
    <w:name w:val="footer"/>
    <w:basedOn w:val="Normal"/>
    <w:link w:val="RodapChar"/>
    <w:uiPriority w:val="99"/>
    <w:unhideWhenUsed/>
    <w:rsid w:val="006B1FC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1F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67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Pedro Oliveira</cp:lastModifiedBy>
  <cp:revision>3</cp:revision>
  <dcterms:created xsi:type="dcterms:W3CDTF">2026-06-29T13:35:00Z</dcterms:created>
  <dcterms:modified xsi:type="dcterms:W3CDTF">2026-07-05T23:01:00Z</dcterms:modified>
</cp:coreProperties>
</file>